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B7A4A5" w14:textId="77777777" w:rsidR="00703926" w:rsidRDefault="0070392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60341EA3" w14:textId="77777777" w:rsidR="00703926" w:rsidRDefault="0070392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703926" w14:paraId="68CFFA3E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88451B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703926" w14:paraId="7D05C031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C009C6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576CCFFD" wp14:editId="0473FB79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l="0" t="0" r="0" b="0"/>
                      <wp:wrapNone/>
                      <wp:docPr id="764230987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48A1D07" w14:textId="77777777" w:rsidR="00703926" w:rsidRDefault="005A7177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71888722" w14:textId="77777777" w:rsidR="00703926" w:rsidRDefault="00703926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b="0" l="0" r="0" t="0"/>
                      <wp:wrapNone/>
                      <wp:docPr id="764230987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70830D46" wp14:editId="6EA118BC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l="0" t="0" r="0" b="0"/>
                      <wp:wrapNone/>
                      <wp:docPr id="764230986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57E7A3C" w14:textId="77777777" w:rsidR="00703926" w:rsidRDefault="00703926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b="0" l="0" r="0" t="0"/>
                      <wp:wrapNone/>
                      <wp:docPr id="764230986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1B439DF7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0C0FC694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441D7EF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2</w:t>
            </w:r>
          </w:p>
        </w:tc>
      </w:tr>
      <w:tr w:rsidR="00703926" w14:paraId="1C0D0F69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AB05DE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703926" w14:paraId="093B1472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14E8FD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4162.010.26.1.5388-2025</w:t>
            </w:r>
          </w:p>
        </w:tc>
      </w:tr>
      <w:tr w:rsidR="00703926" w14:paraId="290581F1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8C076C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OSCAR MARINO GIRALDO SALAZAR</w:t>
            </w:r>
          </w:p>
        </w:tc>
      </w:tr>
      <w:tr w:rsidR="00703926" w14:paraId="4424BD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6CDDF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1.114.122.104</w:t>
            </w:r>
          </w:p>
        </w:tc>
      </w:tr>
      <w:tr w:rsidR="00703926" w14:paraId="6C4A3F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7D26E7" w14:textId="77777777" w:rsidR="00703926" w:rsidRDefault="005A717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703926" w14:paraId="6DEF48B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82BF3C" w14:textId="77777777" w:rsidR="00703926" w:rsidRDefault="005A717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703926" w14:paraId="2F49913F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C5B8A7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profesionales en la Secretaria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703926" w14:paraId="5ECBA63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55E8AB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703926" w14:paraId="69D67A5D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B53BE4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54C7697A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02/dic/2025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264A63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35005C02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703926" w14:paraId="67934F39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212B9F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703926" w14:paraId="248FDDF7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31D18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703926" w14:paraId="2BA54057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4301B5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703926" w14:paraId="4F4AE8B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A21D4C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703926" w14:paraId="768D4C3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CDA05A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703926" w14:paraId="17390F4B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B12083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</w:tc>
      </w:tr>
      <w:tr w:rsidR="00703926" w14:paraId="0F6E49F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0C7196" w14:textId="77777777" w:rsidR="00703926" w:rsidRDefault="005A7177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ONCE MILLONES TRESCIENTOS OCHENTA Y CINCO MIL PESOS M/CTE ($11.385.000)</w:t>
            </w:r>
          </w:p>
        </w:tc>
      </w:tr>
      <w:tr w:rsidR="00703926" w14:paraId="52F4C2B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17F3E8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703926" w14:paraId="1A25796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DF434C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﻿N/A</w:t>
            </w:r>
          </w:p>
        </w:tc>
      </w:tr>
      <w:tr w:rsidR="00703926" w14:paraId="1B70AFA4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AF2023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Información para Retención en la fuente:</w:t>
            </w:r>
          </w:p>
        </w:tc>
      </w:tr>
      <w:tr w:rsidR="00703926" w14:paraId="26C0E19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D0EE0A6" w14:textId="77777777" w:rsidR="00703926" w:rsidRDefault="007039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03926" w14:paraId="42E91BC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CD1160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2C207E3F" w14:textId="77777777" w:rsidR="00703926" w:rsidRDefault="007039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97FFB7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39FE99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703926" w14:paraId="4D12E00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3DCA114" w14:textId="77777777" w:rsidR="00703926" w:rsidRDefault="005A7177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21C3DAE" w14:textId="77777777" w:rsidR="00703926" w:rsidRDefault="007039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07705A4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1203EB9" w14:textId="77777777" w:rsidR="00703926" w:rsidRDefault="007039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703926" w14:paraId="3774A6F6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8293572" w14:textId="77777777" w:rsidR="00703926" w:rsidRDefault="005A7177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F457F8" w14:textId="77777777" w:rsidR="00703926" w:rsidRDefault="0070392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BDF7ABE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1360057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B7BC55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03926" w14:paraId="039B6AD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9B6074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73D032FB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03926" w14:paraId="7F1ABCED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540B628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98D074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81ED9F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85D3CA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703926" w14:paraId="5B8B4B85" w14:textId="77777777">
              <w:trPr>
                <w:trHeight w:val="870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FCEDA6A" w14:textId="77777777" w:rsidR="00703926" w:rsidRDefault="005A71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D9DFA55" w14:textId="77777777" w:rsidR="00703926" w:rsidRDefault="005A717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998950" w14:textId="77777777" w:rsidR="00703926" w:rsidRDefault="005A717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D35946A" w14:textId="77777777" w:rsidR="00703926" w:rsidRDefault="005A717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</w:tr>
          </w:tbl>
          <w:p w14:paraId="09DD232F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03926" w14:paraId="03A2E283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5E6662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4C8ACB37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703926" w14:paraId="09C65D56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D873CA" w14:textId="77777777" w:rsidR="00703926" w:rsidRDefault="005A717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EC8B2" w14:textId="77777777" w:rsidR="00703926" w:rsidRDefault="005A717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703926" w14:paraId="4468D6CC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F76BB6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3EBD2D3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03BAD9" w14:textId="77777777" w:rsidR="00703926" w:rsidRDefault="00703926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2F23FAA3" w14:textId="77777777" w:rsidR="00703926" w:rsidRDefault="005A7177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9494491054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125316F6" w14:textId="77777777" w:rsidR="00703926" w:rsidRDefault="005A717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1910482696</w:t>
            </w:r>
          </w:p>
          <w:p w14:paraId="18A48362" w14:textId="77777777" w:rsidR="00703926" w:rsidRDefault="005A717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APORTES EN LINEA</w:t>
            </w:r>
          </w:p>
          <w:p w14:paraId="7A50F9ED" w14:textId="77777777" w:rsidR="00703926" w:rsidRDefault="005A717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07/nov/2025</w:t>
            </w:r>
          </w:p>
          <w:p w14:paraId="0F90E333" w14:textId="77777777" w:rsidR="00703926" w:rsidRDefault="005A717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noviembre/2025 </w:t>
            </w:r>
          </w:p>
        </w:tc>
      </w:tr>
      <w:tr w:rsidR="00703926" w14:paraId="4F2633E4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051D97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 El contratista adjunta seguridad social del mes de noviembre de 2025 para el pago de esta cuenta, según decreto 1273 de 23/07/2018 que permite efectuar la cancelación mes vencido de la seguridad social. Se compromete a pagar seguridad social correspondiente.</w:t>
            </w:r>
          </w:p>
          <w:p w14:paraId="304CD64A" w14:textId="77777777" w:rsidR="00703926" w:rsidRDefault="00703926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EC5A3B6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703926" w14:paraId="5A331F68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A18334" w14:textId="77777777" w:rsidR="00703926" w:rsidRDefault="005A717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703926" w14:paraId="274DD905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48B77D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5EB42707" w14:textId="77777777" w:rsidR="00703926" w:rsidRDefault="005A71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</w:t>
            </w:r>
            <w:r>
              <w:rPr>
                <w:rFonts w:ascii="Arial" w:eastAsia="Arial" w:hAnsi="Arial" w:cs="Arial"/>
                <w:sz w:val="24"/>
                <w:szCs w:val="24"/>
              </w:rPr>
              <w:t>5388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  <w:p w14:paraId="404A11AF" w14:textId="77777777" w:rsidR="00703926" w:rsidRDefault="005A71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74952DC1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</w:t>
            </w:r>
            <w:r>
              <w:rPr>
                <w:rFonts w:ascii="Arial" w:eastAsia="Arial" w:hAnsi="Arial" w:cs="Arial"/>
                <w:sz w:val="24"/>
                <w:szCs w:val="24"/>
              </w:rPr>
              <w:t>aría del Deporte y la Recreación del Distrito de Santiago de Cali.</w:t>
            </w:r>
          </w:p>
          <w:p w14:paraId="1A093462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E2B6366" w14:textId="77777777" w:rsidR="00703926" w:rsidRDefault="005A717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ejecutó las tareas asignadas por la Subsecretaría de Fomento mediante la recopilación y análisis de la información institucional, la revisión y actualización de documentos, y la organización de los soportes y registros administrativos. Asimismo, acompañó las acciones operativas en oficina y territorio y elaboró reportes e informes que facilitaron el control, la trazabilidad y la disponibilidad de la información necesaria para la planeación y seguimiento de la gestión misional de la Secretaría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Recreación.</w:t>
            </w:r>
          </w:p>
          <w:p w14:paraId="11912B0E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92D7A40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2.Definir lineamientos estratégicos que promuevan el Desarrollo Institucional, mediante la orientación, coordinación y acompañamiento a los procesos desarrollados en territorio, garantizando la implementación de estrategias que promuevan la participación, el fortalecimiento comunitario y el cumplimiento de los objetivos del área.</w:t>
            </w:r>
          </w:p>
          <w:p w14:paraId="30B7ABA3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1406382" w14:textId="77777777" w:rsidR="00703926" w:rsidRDefault="005A717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definió una ruta de actuación institucional orientada a fortalecer la gestión interna, estableciendo directrices operativas y metodológicas para orientar, articular y acompañar las dinámicas que se desarrollan en los diferentes territorios. Esta labor permitió impulsar mecanismos de participación, consolidar procesos de integración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comunitaria y asegurar el avance de las metas misionales del área. Como parte de estas acciones, se elaboró el informe técnico correspondiente, en el cual se documentaron los avances, resultados y orientaciones derivadas del proceso.</w:t>
            </w:r>
          </w:p>
          <w:p w14:paraId="6E363D27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1D4F396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5191830E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65D8774" w14:textId="77777777" w:rsidR="00703926" w:rsidRDefault="005A7177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durante este período no fue requerido para desarrollar actividades vinculadas al cumplimiento de la obligación.</w:t>
            </w:r>
          </w:p>
          <w:p w14:paraId="5D223F09" w14:textId="77777777" w:rsidR="00703926" w:rsidRDefault="00703926">
            <w:pP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5D92A91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4.Verificar el cumplimiento y/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ó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7742BE89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6948102" w14:textId="77777777" w:rsidR="00703926" w:rsidRDefault="005A7177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verificó la correcta ejecución de los procesos mediante mesas de trabajo asociados a los Sistemas de Gestión de la Calidad, Gestión Ambiental y Seguridad y Salud en el Trabajo. Estas sesiones permitieron evaluar el avance de las acciones implementadas, ajustar las estrategias de mejora y asegurar que las actividades se desarrollaran bajo los lineamientos institucionales y la normativa vigente de la Secretaría del Deporte y la Recreación.</w:t>
            </w:r>
          </w:p>
          <w:p w14:paraId="1A2611A8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800B09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Planear y diligenciar el formato de parrilla de los monitores deportivo de la Secretaria del Deporte y la Recreación.</w:t>
            </w:r>
          </w:p>
          <w:p w14:paraId="68342A2A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427B8E" w14:textId="77777777" w:rsidR="00703926" w:rsidRDefault="005A7177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durante este período no fue requerido para desarrollar actividades vinculadas al cumplimiento de la obligación.</w:t>
            </w:r>
          </w:p>
          <w:p w14:paraId="758AB872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5D2E0A7" w14:textId="77777777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6. Las demás desarrolladas en el objeto contractual.</w:t>
            </w:r>
          </w:p>
          <w:p w14:paraId="66014E97" w14:textId="77777777" w:rsidR="00703926" w:rsidRDefault="0070392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B30F495" w14:textId="77777777" w:rsidR="00703926" w:rsidRDefault="005A7177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participó de socialización desarrollada con el equipo institucional, en un espacio destinado al análisis y socialización de lineamientos operativos. Durante la jornada, se integró a las actividades de revisión, diálogo y retroalimentación colectiva. </w:t>
            </w: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Esta sesión permitió fortalecer la coordinación interna, unificar criterios y aportar insumos relevantes para la planificación y el seguimiento de las acciones misionales de la Secretaría del Deporte y la Recreación.</w:t>
            </w:r>
          </w:p>
          <w:p w14:paraId="0023F065" w14:textId="77777777" w:rsidR="00703926" w:rsidRDefault="00703926">
            <w:pP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7AC7034" w14:textId="0DCD6978" w:rsidR="00703926" w:rsidRDefault="005A717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578861DF" w14:textId="21C038B0" w:rsidR="00703926" w:rsidRDefault="005A71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10" w:history="1">
              <w:r w:rsidRPr="00297C86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https://drive.google.com/drive/folders/1jz9Wy5aHvFmQACNKPODZpqTAea6hOnvE?usp=sharing</w:t>
              </w:r>
            </w:hyperlink>
          </w:p>
          <w:p w14:paraId="3D59563B" w14:textId="77777777" w:rsidR="005A7177" w:rsidRDefault="005A71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03926" w14:paraId="2F353F4F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8B6882" w14:textId="77777777" w:rsidR="00703926" w:rsidRDefault="005A71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 N/A</w:t>
            </w:r>
          </w:p>
        </w:tc>
      </w:tr>
      <w:tr w:rsidR="00703926" w14:paraId="7D5FF440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CA8BBF" w14:textId="77777777" w:rsidR="00703926" w:rsidRDefault="005A71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703926" w14:paraId="63FEA9DB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52A4198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N/A</w:t>
            </w:r>
          </w:p>
          <w:p w14:paraId="21235849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03926" w14:paraId="1D587518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C71F62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  <w:p w14:paraId="610BD0DC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03926" w14:paraId="02D9FDC6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590E625" w14:textId="5DC9479E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1CAF3C85" wp14:editId="0EE35EF8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182245</wp:posOffset>
                  </wp:positionV>
                  <wp:extent cx="1745874" cy="1733550"/>
                  <wp:effectExtent l="0" t="0" r="6985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874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703926" w14:paraId="34CAA11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E950B8" w14:textId="3CF428A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703926" w14:paraId="4503BA8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932F65" w14:textId="3CDE6E7E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8E2470" w14:textId="1096F0FC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sz w:val="24"/>
                <w:szCs w:val="24"/>
              </w:rPr>
            </w:pPr>
          </w:p>
          <w:p w14:paraId="0918A200" w14:textId="17A63198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sz w:val="24"/>
                <w:szCs w:val="24"/>
              </w:rPr>
            </w:pPr>
          </w:p>
          <w:p w14:paraId="110B8E27" w14:textId="77777777" w:rsidR="00703926" w:rsidRDefault="00703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sz w:val="24"/>
                <w:szCs w:val="24"/>
              </w:rPr>
            </w:pPr>
          </w:p>
          <w:p w14:paraId="035931D5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14:paraId="0FD96CAF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232B20CF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353ECA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2" o:title=""/>
                  <w10:wrap anchorx="margin"/>
                </v:shape>
              </w:pict>
            </w:r>
            <w:r>
              <w:pict w14:anchorId="44DD01C5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3" o:title=""/>
                  <w10:wrap anchorx="margin"/>
                </v:shape>
              </w:pict>
            </w:r>
          </w:p>
          <w:p w14:paraId="4896779F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4F77E11B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703926" w14:paraId="365BC255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1882B9" w14:textId="77777777" w:rsidR="00703926" w:rsidRDefault="005A7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 de Santiago De Cali, 12/dic/2025</w:t>
            </w:r>
          </w:p>
        </w:tc>
      </w:tr>
    </w:tbl>
    <w:p w14:paraId="793B0986" w14:textId="77777777" w:rsidR="00703926" w:rsidRDefault="00703926">
      <w:pPr>
        <w:rPr>
          <w:rFonts w:ascii="Arial" w:eastAsia="Arial" w:hAnsi="Arial" w:cs="Arial"/>
          <w:sz w:val="24"/>
          <w:szCs w:val="24"/>
        </w:rPr>
        <w:sectPr w:rsidR="00703926">
          <w:headerReference w:type="default" r:id="rId14"/>
          <w:footerReference w:type="default" r:id="rId15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68E940EE" w14:textId="77777777" w:rsidR="00703926" w:rsidRDefault="00703926">
      <w:pPr>
        <w:rPr>
          <w:rFonts w:ascii="Arial" w:eastAsia="Arial" w:hAnsi="Arial" w:cs="Arial"/>
          <w:sz w:val="24"/>
          <w:szCs w:val="24"/>
        </w:rPr>
      </w:pPr>
    </w:p>
    <w:sectPr w:rsidR="00703926">
      <w:headerReference w:type="default" r:id="rId16"/>
      <w:footerReference w:type="default" r:id="rId17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3CF2D" w14:textId="77777777" w:rsidR="005A7177" w:rsidRDefault="005A7177">
      <w:r>
        <w:separator/>
      </w:r>
    </w:p>
  </w:endnote>
  <w:endnote w:type="continuationSeparator" w:id="0">
    <w:p w14:paraId="3DD90462" w14:textId="77777777" w:rsidR="005A7177" w:rsidRDefault="005A71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1CD08AB3-E889-418B-8C9C-B2BA36B3CDD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8A04A5D2-D1D2-4A67-A772-1684BDF0582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0BC2824B-E2A1-4CB2-8BD5-663C1988E9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984E6716-A25F-4AF8-B8A8-A6D619AB86CC}"/>
  </w:font>
  <w:font w:name="Georgia">
    <w:panose1 w:val="02040502050405020303"/>
    <w:charset w:val="00"/>
    <w:family w:val="auto"/>
    <w:pitch w:val="default"/>
    <w:embedItalic r:id="rId5" w:fontKey="{9BA4BD0E-49A1-4605-8FCD-E71625D34B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B5C754" w14:textId="77777777" w:rsidR="00703926" w:rsidRDefault="0070392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0ACCF96" w14:textId="77777777" w:rsidR="00703926" w:rsidRDefault="005A71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0A480D1" w14:textId="77777777" w:rsidR="00703926" w:rsidRDefault="005A71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7B416F" w14:textId="77777777" w:rsidR="00703926" w:rsidRDefault="0070392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C8A30D6" w14:textId="77777777" w:rsidR="00703926" w:rsidRDefault="005A71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5C808923" w14:textId="37AC307D" w:rsidR="00703926" w:rsidRDefault="005A71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99BBBB" w14:textId="77777777" w:rsidR="005A7177" w:rsidRDefault="005A7177">
      <w:r>
        <w:separator/>
      </w:r>
    </w:p>
  </w:footnote>
  <w:footnote w:type="continuationSeparator" w:id="0">
    <w:p w14:paraId="1CC08997" w14:textId="77777777" w:rsidR="005A7177" w:rsidRDefault="005A71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AAADCE" w14:textId="77777777" w:rsidR="00703926" w:rsidRDefault="0070392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03926" w14:paraId="5E2AD9E7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DA901B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78F52AF" wp14:editId="4063D6E5">
                <wp:extent cx="1079997" cy="828675"/>
                <wp:effectExtent l="0" t="0" r="0" b="0"/>
                <wp:docPr id="76423098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BD70E3D" w14:textId="77777777" w:rsidR="00703926" w:rsidRDefault="007039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449F700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495A7B8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C502D44" w14:textId="77777777" w:rsidR="00703926" w:rsidRDefault="007039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AE540FF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7FB78C9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555A47E" w14:textId="77777777" w:rsidR="00703926" w:rsidRDefault="007039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19437B7" w14:textId="77777777" w:rsidR="00703926" w:rsidRDefault="007039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E2A14F5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2F730506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948122" w14:textId="77777777" w:rsidR="00703926" w:rsidRDefault="005A7177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703926" w14:paraId="309320FD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CF669FB" w14:textId="77777777" w:rsidR="00703926" w:rsidRDefault="0070392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44C8DB7" w14:textId="77777777" w:rsidR="00703926" w:rsidRDefault="0070392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E55C8E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1C7A79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7656A1F" w14:textId="77777777" w:rsidR="00703926" w:rsidRDefault="0070392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699321" w14:textId="77777777" w:rsidR="00703926" w:rsidRDefault="0070392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03926" w14:paraId="404BADE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3E069F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137E86E" wp14:editId="68DCAA9C">
                <wp:extent cx="1079997" cy="828675"/>
                <wp:effectExtent l="0" t="0" r="0" b="0"/>
                <wp:docPr id="764230989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590CCFE" w14:textId="77777777" w:rsidR="00703926" w:rsidRDefault="007039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14EDD7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0F5021C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5EBE12" w14:textId="77777777" w:rsidR="00703926" w:rsidRDefault="007039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7AE8078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C8363D3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7993C2B" w14:textId="77777777" w:rsidR="00703926" w:rsidRDefault="007039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A5FF09" w14:textId="77777777" w:rsidR="00703926" w:rsidRDefault="0070392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735C5B3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74EE3E2A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2D3BECD" w14:textId="77777777" w:rsidR="00703926" w:rsidRDefault="005A7177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703926" w14:paraId="373ED37E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5AE191" w14:textId="77777777" w:rsidR="00703926" w:rsidRDefault="0070392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38C3411" w14:textId="77777777" w:rsidR="00703926" w:rsidRDefault="0070392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B65974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92727C" w14:textId="77777777" w:rsidR="00703926" w:rsidRDefault="005A71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00445774" w14:textId="77777777" w:rsidR="00703926" w:rsidRDefault="0070392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D3535B"/>
    <w:multiLevelType w:val="multilevel"/>
    <w:tmpl w:val="05608F7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F8A49B8"/>
    <w:multiLevelType w:val="multilevel"/>
    <w:tmpl w:val="DA52FDE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860392074">
    <w:abstractNumId w:val="1"/>
  </w:num>
  <w:num w:numId="2" w16cid:durableId="11504458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3926"/>
    <w:rsid w:val="005A7177"/>
    <w:rsid w:val="00703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1E25127"/>
  <w15:docId w15:val="{0D1A1516-7916-45A6-9FBE-D3C2A83DA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rFonts w:ascii="Calibri" w:eastAsia="Calibri" w:hAnsi="Calibri" w:cs="Calibri"/>
      <w:color w:val="1E4D7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Ttulo6Car">
    <w:name w:val="Título 6 Car"/>
    <w:basedOn w:val="Fuentedeprrafopredeter"/>
    <w:uiPriority w:val="9"/>
    <w:semiHidden/>
    <w:rsid w:val="00B6297A"/>
    <w:rPr>
      <w:rFonts w:asciiTheme="majorHAnsi" w:eastAsiaTheme="majorEastAsia" w:hAnsiTheme="majorHAnsi" w:cstheme="majorBidi"/>
      <w:color w:val="1F4D78" w:themeColor="accent1" w:themeShade="7F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5A717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drive.google.com/drive/folders/1jz9Wy5aHvFmQACNKPODZpqTAea6hOnvE?usp=sharing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se3Ua7jxlWnBi8hF8GdCCbM02g==">CgMxLjA4AHIhMV9QUl9SUzRZeUQ1b0otTFYxbHZ0WnEtVWdJMjhnejI1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1101</Words>
  <Characters>6060</Characters>
  <Application>Microsoft Office Word</Application>
  <DocSecurity>0</DocSecurity>
  <Lines>50</Lines>
  <Paragraphs>14</Paragraphs>
  <ScaleCrop>false</ScaleCrop>
  <Company/>
  <LinksUpToDate>false</LinksUpToDate>
  <CharactersWithSpaces>7147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</cp:revision>
  <cp:lastPrinted>2025-12-16T00:37:00Z</cp:lastPrinted>
  <dcterms:created xsi:type="dcterms:W3CDTF">2025-12-09T03:20:00Z</dcterms:created>
  <dcterms:modified xsi:type="dcterms:W3CDTF">2025-12-16T00:37:00Z</dcterms:modified>
</cp:coreProperties>
</file>